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FCB" w:rsidRDefault="00FE1FD4" w:rsidP="00121FCB">
      <w:pPr>
        <w:jc w:val="center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73.65pt;margin-top:92.05pt;width:31.5pt;height:15pt;z-index:251658240" filled="f" stroked="f">
            <v:textbox>
              <w:txbxContent>
                <w:p w:rsidR="00520C86" w:rsidRPr="00520C86" w:rsidRDefault="00FA51D2" w:rsidP="00520C86">
                  <w:pPr>
                    <w:jc w:val="both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2016</w:t>
                  </w:r>
                </w:p>
              </w:txbxContent>
            </v:textbox>
          </v:shape>
        </w:pict>
      </w:r>
      <w:r w:rsidR="00505D1D">
        <w:rPr>
          <w:noProof/>
          <w:lang w:eastAsia="fr-FR"/>
        </w:rPr>
        <w:pict>
          <v:shape id="_x0000_s1031" type="#_x0000_t202" style="position:absolute;left:0;text-align:left;margin-left:252.4pt;margin-top:92.05pt;width:34.5pt;height:15pt;z-index:251659264" filled="f" stroked="f">
            <v:textbox>
              <w:txbxContent>
                <w:p w:rsidR="005245C0" w:rsidRPr="005245C0" w:rsidRDefault="00FA51D2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2016</w:t>
                  </w:r>
                </w:p>
              </w:txbxContent>
            </v:textbox>
          </v:shape>
        </w:pict>
      </w:r>
      <w:r w:rsidR="000A6639">
        <w:rPr>
          <w:noProof/>
          <w:lang w:eastAsia="fr-FR"/>
        </w:rPr>
        <w:drawing>
          <wp:inline distT="0" distB="0" distL="0" distR="0">
            <wp:extent cx="1885950" cy="2552246"/>
            <wp:effectExtent l="19050" t="0" r="0" b="0"/>
            <wp:docPr id="3" name="Image 2" descr="etiquette chérea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iquette chéreau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1217" cy="2559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FCB" w:rsidRPr="00DC6294" w:rsidRDefault="00121FCB" w:rsidP="00DC6294">
      <w:pPr>
        <w:pStyle w:val="Sansinterligne"/>
        <w:shd w:val="clear" w:color="auto" w:fill="F2DBDB" w:themeFill="accent2" w:themeFillTint="33"/>
        <w:rPr>
          <w:b/>
          <w:sz w:val="24"/>
          <w:szCs w:val="24"/>
        </w:rPr>
      </w:pPr>
      <w:r w:rsidRPr="00DC6294">
        <w:rPr>
          <w:b/>
          <w:sz w:val="24"/>
          <w:szCs w:val="24"/>
        </w:rPr>
        <w:t>Surface</w:t>
      </w:r>
    </w:p>
    <w:p w:rsidR="00121FCB" w:rsidRDefault="005245C0" w:rsidP="00121FCB">
      <w:pPr>
        <w:pStyle w:val="Sansinterligne"/>
      </w:pPr>
      <w:r>
        <w:t xml:space="preserve">5.7 </w:t>
      </w:r>
      <w:r w:rsidR="00121FCB">
        <w:t>Hectares</w:t>
      </w:r>
    </w:p>
    <w:p w:rsidR="00DC6294" w:rsidRDefault="00DC6294" w:rsidP="00121FCB">
      <w:pPr>
        <w:pStyle w:val="Sansinterligne"/>
      </w:pPr>
    </w:p>
    <w:p w:rsidR="00121FCB" w:rsidRPr="00DC6294" w:rsidRDefault="00121FCB" w:rsidP="00DC6294">
      <w:pPr>
        <w:pStyle w:val="Sansinterligne"/>
        <w:shd w:val="clear" w:color="auto" w:fill="F2DBDB" w:themeFill="accent2" w:themeFillTint="33"/>
        <w:rPr>
          <w:b/>
          <w:sz w:val="24"/>
          <w:szCs w:val="24"/>
        </w:rPr>
      </w:pPr>
      <w:r w:rsidRPr="00DC6294">
        <w:rPr>
          <w:b/>
          <w:sz w:val="24"/>
          <w:szCs w:val="24"/>
        </w:rPr>
        <w:t>Sols</w:t>
      </w:r>
    </w:p>
    <w:p w:rsidR="00121FCB" w:rsidRDefault="005245C0" w:rsidP="00121FCB">
      <w:pPr>
        <w:pStyle w:val="Sansinterligne"/>
      </w:pPr>
      <w:r>
        <w:t>Argilo calcaire et argilo limoneux</w:t>
      </w:r>
    </w:p>
    <w:p w:rsidR="00DC6294" w:rsidRDefault="00DC6294" w:rsidP="00121FCB">
      <w:pPr>
        <w:pStyle w:val="Sansinterligne"/>
      </w:pPr>
    </w:p>
    <w:p w:rsidR="00121FCB" w:rsidRPr="00DC6294" w:rsidRDefault="00121FCB" w:rsidP="00DC6294">
      <w:pPr>
        <w:pStyle w:val="Sansinterligne"/>
        <w:shd w:val="clear" w:color="auto" w:fill="F2DBDB" w:themeFill="accent2" w:themeFillTint="33"/>
        <w:rPr>
          <w:b/>
          <w:sz w:val="24"/>
          <w:szCs w:val="24"/>
        </w:rPr>
      </w:pPr>
      <w:r w:rsidRPr="00DC6294">
        <w:rPr>
          <w:b/>
          <w:sz w:val="24"/>
          <w:szCs w:val="24"/>
        </w:rPr>
        <w:t>Densité de plantation</w:t>
      </w:r>
    </w:p>
    <w:p w:rsidR="00121FCB" w:rsidRDefault="00121FCB" w:rsidP="00121FCB">
      <w:pPr>
        <w:pStyle w:val="Sansinterligne"/>
      </w:pPr>
      <w:r>
        <w:t>5500 pieds/hectare</w:t>
      </w:r>
    </w:p>
    <w:p w:rsidR="00DC6294" w:rsidRDefault="00DC6294" w:rsidP="00121FCB">
      <w:pPr>
        <w:pStyle w:val="Sansinterligne"/>
      </w:pPr>
    </w:p>
    <w:p w:rsidR="00121FCB" w:rsidRPr="00DC6294" w:rsidRDefault="00121FCB" w:rsidP="00DC6294">
      <w:pPr>
        <w:pStyle w:val="Sansinterligne"/>
        <w:shd w:val="clear" w:color="auto" w:fill="F2DBDB" w:themeFill="accent2" w:themeFillTint="33"/>
        <w:rPr>
          <w:b/>
          <w:sz w:val="24"/>
          <w:szCs w:val="24"/>
        </w:rPr>
      </w:pPr>
      <w:r w:rsidRPr="00DC6294">
        <w:rPr>
          <w:b/>
          <w:sz w:val="24"/>
          <w:szCs w:val="24"/>
        </w:rPr>
        <w:t xml:space="preserve">Viticulture </w:t>
      </w:r>
    </w:p>
    <w:p w:rsidR="00121FCB" w:rsidRDefault="00121FCB" w:rsidP="00DC6294">
      <w:pPr>
        <w:pStyle w:val="Sansinterligne"/>
        <w:jc w:val="both"/>
      </w:pPr>
      <w:r>
        <w:t xml:space="preserve">Taille en guyot simple et Guyot double, enherbement </w:t>
      </w:r>
      <w:r w:rsidR="005245C0">
        <w:t>1 rang sur</w:t>
      </w:r>
      <w:r>
        <w:t xml:space="preserve"> 2, </w:t>
      </w:r>
      <w:r w:rsidR="005245C0">
        <w:t>culture</w:t>
      </w:r>
      <w:r>
        <w:t xml:space="preserve"> raisonnée,</w:t>
      </w:r>
      <w:r w:rsidR="005245C0">
        <w:t xml:space="preserve"> éclaircissage, </w:t>
      </w:r>
      <w:r>
        <w:t xml:space="preserve"> ébourgeonnage, vendanges en vert, 1 à 2 effeuillages en fonction de la climatologie.</w:t>
      </w:r>
    </w:p>
    <w:p w:rsidR="00DC6294" w:rsidRDefault="00DC6294" w:rsidP="00121FCB">
      <w:pPr>
        <w:pStyle w:val="Sansinterligne"/>
      </w:pPr>
    </w:p>
    <w:p w:rsidR="00121FCB" w:rsidRPr="00DC6294" w:rsidRDefault="00121FCB" w:rsidP="00DC6294">
      <w:pPr>
        <w:pStyle w:val="Sansinterligne"/>
        <w:shd w:val="clear" w:color="auto" w:fill="F2DBDB" w:themeFill="accent2" w:themeFillTint="33"/>
        <w:rPr>
          <w:b/>
          <w:sz w:val="24"/>
          <w:szCs w:val="24"/>
        </w:rPr>
      </w:pPr>
      <w:r w:rsidRPr="00DC6294">
        <w:rPr>
          <w:b/>
          <w:sz w:val="24"/>
          <w:szCs w:val="24"/>
        </w:rPr>
        <w:t>Récolte</w:t>
      </w:r>
    </w:p>
    <w:p w:rsidR="00121FCB" w:rsidRDefault="00121FCB" w:rsidP="00121FCB">
      <w:pPr>
        <w:pStyle w:val="Sansinterligne"/>
      </w:pPr>
      <w:r>
        <w:t>Mécanique avec tri embarqué sur la machine</w:t>
      </w:r>
    </w:p>
    <w:p w:rsidR="00DC6294" w:rsidRDefault="00DC6294" w:rsidP="00121FCB">
      <w:pPr>
        <w:pStyle w:val="Sansinterligne"/>
      </w:pPr>
    </w:p>
    <w:p w:rsidR="00121FCB" w:rsidRPr="00DC6294" w:rsidRDefault="00121FCB" w:rsidP="00DC6294">
      <w:pPr>
        <w:pStyle w:val="Sansinterligne"/>
        <w:shd w:val="clear" w:color="auto" w:fill="F2DBDB" w:themeFill="accent2" w:themeFillTint="33"/>
        <w:rPr>
          <w:b/>
          <w:sz w:val="24"/>
          <w:szCs w:val="24"/>
        </w:rPr>
      </w:pPr>
      <w:r w:rsidRPr="00DC6294">
        <w:rPr>
          <w:b/>
          <w:sz w:val="24"/>
          <w:szCs w:val="24"/>
        </w:rPr>
        <w:t xml:space="preserve">Vinification </w:t>
      </w:r>
    </w:p>
    <w:p w:rsidR="00121FCB" w:rsidRDefault="00121FCB" w:rsidP="00DC6294">
      <w:pPr>
        <w:pStyle w:val="Sansinterligne"/>
        <w:jc w:val="both"/>
      </w:pPr>
      <w:r>
        <w:t>Fermentation alcoolique avec des levures sélectionnées pendant 10 à 15 jours en cuves ciment ou inox thermo</w:t>
      </w:r>
      <w:r w:rsidR="00DC6294">
        <w:t>-</w:t>
      </w:r>
      <w:r>
        <w:t>régulées, 4 à 5 remontages de courte durée par jour en début de macération puis brassage au CO2. Fermentation malolactique naturelle en cuve. Pressurage pneumatique.</w:t>
      </w:r>
    </w:p>
    <w:p w:rsidR="00DC6294" w:rsidRDefault="00DC6294" w:rsidP="00121FCB">
      <w:pPr>
        <w:pStyle w:val="Sansinterligne"/>
      </w:pPr>
    </w:p>
    <w:p w:rsidR="00121FCB" w:rsidRPr="00DC6294" w:rsidRDefault="00121FCB" w:rsidP="00DC6294">
      <w:pPr>
        <w:pStyle w:val="Sansinterligne"/>
        <w:shd w:val="clear" w:color="auto" w:fill="F2DBDB" w:themeFill="accent2" w:themeFillTint="33"/>
        <w:rPr>
          <w:b/>
          <w:sz w:val="24"/>
          <w:szCs w:val="24"/>
        </w:rPr>
      </w:pPr>
      <w:r w:rsidRPr="00DC6294">
        <w:rPr>
          <w:b/>
          <w:sz w:val="24"/>
          <w:szCs w:val="24"/>
        </w:rPr>
        <w:t xml:space="preserve">Elevage </w:t>
      </w:r>
    </w:p>
    <w:p w:rsidR="00121FCB" w:rsidRDefault="00121FCB" w:rsidP="00121FCB">
      <w:pPr>
        <w:pStyle w:val="Sansinterligne"/>
      </w:pPr>
      <w:r>
        <w:t xml:space="preserve">En cuves inox et ciment pendant 12 à 18 mois. </w:t>
      </w:r>
    </w:p>
    <w:p w:rsidR="00DC6294" w:rsidRDefault="00DC6294" w:rsidP="00121FCB">
      <w:pPr>
        <w:pStyle w:val="Sansinterligne"/>
      </w:pPr>
    </w:p>
    <w:p w:rsidR="00121FCB" w:rsidRPr="00DC6294" w:rsidRDefault="00121FCB" w:rsidP="00DC6294">
      <w:pPr>
        <w:pStyle w:val="Sansinterligne"/>
        <w:shd w:val="clear" w:color="auto" w:fill="F2DBDB" w:themeFill="accent2" w:themeFillTint="33"/>
        <w:rPr>
          <w:b/>
          <w:sz w:val="24"/>
          <w:szCs w:val="24"/>
        </w:rPr>
      </w:pPr>
      <w:r w:rsidRPr="00DC6294">
        <w:rPr>
          <w:b/>
          <w:sz w:val="24"/>
          <w:szCs w:val="24"/>
        </w:rPr>
        <w:t xml:space="preserve">Assemblage </w:t>
      </w:r>
    </w:p>
    <w:p w:rsidR="00121FCB" w:rsidRDefault="005245C0" w:rsidP="00121FCB">
      <w:pPr>
        <w:pStyle w:val="Sansinterligne"/>
      </w:pPr>
      <w:r>
        <w:t>65</w:t>
      </w:r>
      <w:r w:rsidR="00121FCB">
        <w:t xml:space="preserve">% Merlot, 20 % Cabernet Franc, </w:t>
      </w:r>
      <w:r>
        <w:t>15</w:t>
      </w:r>
      <w:r w:rsidR="00121FCB">
        <w:t xml:space="preserve"> % Cabernet Sauvignon</w:t>
      </w:r>
    </w:p>
    <w:p w:rsidR="00DC6294" w:rsidRDefault="00DC6294" w:rsidP="00121FCB">
      <w:pPr>
        <w:pStyle w:val="Sansinterligne"/>
      </w:pPr>
    </w:p>
    <w:p w:rsidR="00121FCB" w:rsidRPr="00DC6294" w:rsidRDefault="00121FCB" w:rsidP="00DC6294">
      <w:pPr>
        <w:pStyle w:val="Sansinterligne"/>
        <w:shd w:val="clear" w:color="auto" w:fill="F2DBDB" w:themeFill="accent2" w:themeFillTint="33"/>
        <w:rPr>
          <w:b/>
          <w:sz w:val="24"/>
          <w:szCs w:val="24"/>
        </w:rPr>
      </w:pPr>
      <w:r w:rsidRPr="00DC6294">
        <w:rPr>
          <w:b/>
          <w:sz w:val="24"/>
          <w:szCs w:val="24"/>
        </w:rPr>
        <w:t xml:space="preserve">Production </w:t>
      </w:r>
    </w:p>
    <w:p w:rsidR="00121FCB" w:rsidRDefault="00121FCB" w:rsidP="00121FCB">
      <w:pPr>
        <w:pStyle w:val="Sansinterligne"/>
      </w:pPr>
      <w:r>
        <w:t>15 000 bouteilles</w:t>
      </w:r>
    </w:p>
    <w:p w:rsidR="00DC6294" w:rsidRDefault="00DC6294" w:rsidP="00121FCB">
      <w:pPr>
        <w:pStyle w:val="Sansinterligne"/>
      </w:pPr>
    </w:p>
    <w:p w:rsidR="00121FCB" w:rsidRPr="00DC6294" w:rsidRDefault="00121FCB" w:rsidP="00DC6294">
      <w:pPr>
        <w:pStyle w:val="Sansinterligne"/>
        <w:shd w:val="clear" w:color="auto" w:fill="F2DBDB" w:themeFill="accent2" w:themeFillTint="33"/>
        <w:rPr>
          <w:b/>
          <w:sz w:val="24"/>
          <w:szCs w:val="24"/>
        </w:rPr>
      </w:pPr>
      <w:r w:rsidRPr="00DC6294">
        <w:rPr>
          <w:b/>
          <w:sz w:val="24"/>
          <w:szCs w:val="24"/>
        </w:rPr>
        <w:t>Notes de dégustation</w:t>
      </w:r>
    </w:p>
    <w:p w:rsidR="00121FCB" w:rsidRDefault="00121FCB" w:rsidP="00DC6294">
      <w:pPr>
        <w:pStyle w:val="Sansinterligne"/>
        <w:jc w:val="both"/>
      </w:pPr>
      <w:r>
        <w:t xml:space="preserve">Ce vin présente une couleur rubis soutenue, un nez </w:t>
      </w:r>
      <w:r w:rsidR="005245C0">
        <w:t>très expressif sur le fruit rouge, délicatement épicé</w:t>
      </w:r>
      <w:r>
        <w:t>,</w:t>
      </w:r>
      <w:r w:rsidR="005245C0">
        <w:t xml:space="preserve"> avec des tanins</w:t>
      </w:r>
      <w:r>
        <w:t xml:space="preserve"> rond</w:t>
      </w:r>
      <w:r w:rsidR="005245C0">
        <w:t xml:space="preserve"> et fondus, et un bel équilibre sur la fraicheur</w:t>
      </w:r>
      <w:r>
        <w:t>.</w:t>
      </w:r>
      <w:r w:rsidR="005245C0">
        <w:t>agréable dès à présent mais peut attendre</w:t>
      </w:r>
      <w:r>
        <w:t>.</w:t>
      </w:r>
    </w:p>
    <w:p w:rsidR="00121FCB" w:rsidRPr="00121FCB" w:rsidRDefault="00121FCB" w:rsidP="00121FCB">
      <w:pPr>
        <w:pStyle w:val="Sansinterligne"/>
      </w:pPr>
    </w:p>
    <w:sectPr w:rsidR="00121FCB" w:rsidRPr="00121FCB" w:rsidSect="00121FCB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A4F" w:rsidRDefault="00FB6A4F" w:rsidP="00FB6A4F">
      <w:pPr>
        <w:spacing w:after="0" w:line="240" w:lineRule="auto"/>
      </w:pPr>
      <w:r>
        <w:separator/>
      </w:r>
    </w:p>
  </w:endnote>
  <w:endnote w:type="continuationSeparator" w:id="0">
    <w:p w:rsidR="00FB6A4F" w:rsidRDefault="00FB6A4F" w:rsidP="00FB6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A4F" w:rsidRPr="00FB6A4F" w:rsidRDefault="00FB6A4F" w:rsidP="00FB6A4F">
    <w:pPr>
      <w:autoSpaceDE w:val="0"/>
      <w:autoSpaceDN w:val="0"/>
      <w:adjustRightInd w:val="0"/>
      <w:spacing w:after="0" w:line="240" w:lineRule="auto"/>
      <w:jc w:val="center"/>
      <w:rPr>
        <w:rFonts w:ascii="Cambria" w:hAnsi="Cambria" w:cs="Cambria"/>
        <w:sz w:val="16"/>
        <w:szCs w:val="16"/>
      </w:rPr>
    </w:pPr>
    <w:r w:rsidRPr="00FB6A4F">
      <w:rPr>
        <w:rFonts w:ascii="Cambria" w:hAnsi="Cambria" w:cs="Cambria"/>
        <w:sz w:val="16"/>
        <w:szCs w:val="16"/>
      </w:rPr>
      <w:t xml:space="preserve">SCEA Vignobles Silvestrini — 8 </w:t>
    </w:r>
    <w:proofErr w:type="spellStart"/>
    <w:r w:rsidRPr="00FB6A4F">
      <w:rPr>
        <w:rFonts w:ascii="Cambria" w:hAnsi="Cambria" w:cs="Cambria"/>
        <w:sz w:val="16"/>
        <w:szCs w:val="16"/>
      </w:rPr>
      <w:t>Chéreau</w:t>
    </w:r>
    <w:proofErr w:type="spellEnd"/>
    <w:r w:rsidRPr="00FB6A4F">
      <w:rPr>
        <w:rFonts w:ascii="Cambria" w:hAnsi="Cambria" w:cs="Cambria"/>
        <w:sz w:val="16"/>
        <w:szCs w:val="16"/>
      </w:rPr>
      <w:t>, 33570 LUSSAC — Tel. 05.57.74.50.76 — Fax. 05.57.74.53.22</w:t>
    </w:r>
  </w:p>
  <w:p w:rsidR="00FB6A4F" w:rsidRPr="00FB6A4F" w:rsidRDefault="00FB6A4F" w:rsidP="00FB6A4F">
    <w:pPr>
      <w:pStyle w:val="Pieddepage"/>
      <w:jc w:val="center"/>
      <w:rPr>
        <w:sz w:val="16"/>
        <w:szCs w:val="16"/>
      </w:rPr>
    </w:pPr>
    <w:r w:rsidRPr="00FB6A4F">
      <w:rPr>
        <w:rFonts w:ascii="Cambria" w:hAnsi="Cambria" w:cs="Cambria"/>
        <w:sz w:val="16"/>
        <w:szCs w:val="16"/>
      </w:rPr>
      <w:t>Email. vignobles.silvestrini@wanadoo.fr — www.vignobles-silvestrini.com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A4F" w:rsidRDefault="00FB6A4F" w:rsidP="00FB6A4F">
      <w:pPr>
        <w:spacing w:after="0" w:line="240" w:lineRule="auto"/>
      </w:pPr>
      <w:r>
        <w:separator/>
      </w:r>
    </w:p>
  </w:footnote>
  <w:footnote w:type="continuationSeparator" w:id="0">
    <w:p w:rsidR="00FB6A4F" w:rsidRDefault="00FB6A4F" w:rsidP="00FB6A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FCB"/>
    <w:rsid w:val="000A6639"/>
    <w:rsid w:val="00121FCB"/>
    <w:rsid w:val="004142F3"/>
    <w:rsid w:val="00505D1D"/>
    <w:rsid w:val="00520C86"/>
    <w:rsid w:val="005245C0"/>
    <w:rsid w:val="0058786E"/>
    <w:rsid w:val="005A7C34"/>
    <w:rsid w:val="009174CE"/>
    <w:rsid w:val="00DC6294"/>
    <w:rsid w:val="00E07316"/>
    <w:rsid w:val="00EA51D4"/>
    <w:rsid w:val="00FA51D2"/>
    <w:rsid w:val="00FB6A4F"/>
    <w:rsid w:val="00FE1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2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21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1FCB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121FCB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semiHidden/>
    <w:unhideWhenUsed/>
    <w:rsid w:val="00FB6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B6A4F"/>
  </w:style>
  <w:style w:type="paragraph" w:styleId="Pieddepage">
    <w:name w:val="footer"/>
    <w:basedOn w:val="Normal"/>
    <w:link w:val="PieddepageCar"/>
    <w:uiPriority w:val="99"/>
    <w:semiHidden/>
    <w:unhideWhenUsed/>
    <w:rsid w:val="00FB6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B6A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565F3-E6B8-4731-9096-BC51AC10E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SCEA Silvestrini</dc:creator>
  <cp:lastModifiedBy>SCEA Silvestrini</cp:lastModifiedBy>
  <cp:revision>5</cp:revision>
  <cp:lastPrinted>2019-03-25T07:42:00Z</cp:lastPrinted>
  <dcterms:created xsi:type="dcterms:W3CDTF">2019-01-25T13:12:00Z</dcterms:created>
  <dcterms:modified xsi:type="dcterms:W3CDTF">2019-03-25T07:43:00Z</dcterms:modified>
</cp:coreProperties>
</file>